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D4" w:rsidRDefault="00E706D4" w:rsidP="00E706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>Ch 16</w:t>
      </w:r>
      <w:r>
        <w:rPr>
          <w:rFonts w:ascii="Arial" w:hAnsi="Arial" w:cs="Arial"/>
          <w:sz w:val="24"/>
          <w:szCs w:val="24"/>
        </w:rPr>
        <w:t xml:space="preserve"> review</w:t>
      </w:r>
      <w:r w:rsidRPr="00CE7733">
        <w:rPr>
          <w:rFonts w:ascii="Arial" w:hAnsi="Arial" w:cs="Arial"/>
          <w:sz w:val="24"/>
          <w:szCs w:val="24"/>
        </w:rPr>
        <w:t xml:space="preserve"> Population Genetics and Speciation</w:t>
      </w:r>
    </w:p>
    <w:p w:rsidR="00E706D4" w:rsidRPr="00CE7733" w:rsidRDefault="00E706D4" w:rsidP="00E706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Why is a bell curve useful in population traits?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causes of genotypic variation?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five assumptions for an ideal Hardy-Weinberg genetic equilibrium population?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five ways populations can evolve?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why northern elephant seals who have undergone genetic drift are vulnerable to extinction.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Draw and label the three patterns of natural selection.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 List and define the four types of speciation.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Draw and label the two rates of evolution. </w:t>
      </w:r>
    </w:p>
    <w:p w:rsidR="00E706D4" w:rsidRPr="00CE7733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Give two examples each of prezygotic and postzygotic isolation. </w:t>
      </w:r>
    </w:p>
    <w:p w:rsidR="00E706D4" w:rsidRPr="00401210" w:rsidRDefault="00E706D4" w:rsidP="00E706D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Contrast natural selection and sexual selection.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27C"/>
    <w:multiLevelType w:val="hybridMultilevel"/>
    <w:tmpl w:val="70CE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D4"/>
    <w:rsid w:val="0022218B"/>
    <w:rsid w:val="002F6F7C"/>
    <w:rsid w:val="003A5290"/>
    <w:rsid w:val="00B30D83"/>
    <w:rsid w:val="00E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2599E-0A0B-41F5-882B-98922BEC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6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2017-03-02T18:05:00Z</dcterms:created>
  <dcterms:modified xsi:type="dcterms:W3CDTF">2017-03-02T18:05:00Z</dcterms:modified>
</cp:coreProperties>
</file>