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F0" w:rsidRDefault="002E2581">
      <w:r>
        <w:t>Bio Cell Transport Study Guide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 xml:space="preserve">List the four types of cell transport mechanisms 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list the mechanisms that require energy and do not require energy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list the type of molecules each mechanism is used for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list examples of each molecule the different mechanisms transport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list the four factors of diffusion rate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describe the difference between diffusion and facilitated diffusion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describe the difference between the types of proteins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describe the difference between the three types of tonicity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explain what is happening to the cell with plasmolysis and cytolysis and which cells it happens to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explain the difference between endocytosis, exocytosis, phagocytosis, and pinocytosis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list all the names for the cell membrane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draw and summarize the chart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define selectively permeable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compare and contrast active and passive transport</w:t>
      </w:r>
    </w:p>
    <w:p w:rsidR="002E2581" w:rsidRDefault="002E2581" w:rsidP="002E2581">
      <w:pPr>
        <w:pStyle w:val="ListParagraph"/>
        <w:numPr>
          <w:ilvl w:val="0"/>
          <w:numId w:val="1"/>
        </w:numPr>
      </w:pPr>
      <w:r>
        <w:t>explain which way molecules will move for each mechanism</w:t>
      </w:r>
    </w:p>
    <w:p w:rsidR="00DA793B" w:rsidRDefault="00DA793B" w:rsidP="002E2581">
      <w:pPr>
        <w:pStyle w:val="ListParagraph"/>
        <w:numPr>
          <w:ilvl w:val="0"/>
          <w:numId w:val="1"/>
        </w:numPr>
      </w:pPr>
      <w:r>
        <w:t>explain what polarity has to do with permeability</w:t>
      </w:r>
      <w:bookmarkStart w:id="0" w:name="_GoBack"/>
      <w:bookmarkEnd w:id="0"/>
    </w:p>
    <w:sectPr w:rsidR="00DA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0511"/>
    <w:multiLevelType w:val="hybridMultilevel"/>
    <w:tmpl w:val="7A2C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81"/>
    <w:rsid w:val="002E2581"/>
    <w:rsid w:val="004013F0"/>
    <w:rsid w:val="00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1F82C-AD38-424E-9B12-41F1291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2015-11-02T22:28:00Z</dcterms:created>
  <dcterms:modified xsi:type="dcterms:W3CDTF">2015-11-02T22:50:00Z</dcterms:modified>
</cp:coreProperties>
</file>